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1F74" w14:textId="77777777" w:rsidR="00802E11" w:rsidRDefault="00802E11" w:rsidP="00802E11">
      <w:pPr>
        <w:pStyle w:val="Bezodstpw"/>
        <w:jc w:val="center"/>
        <w:rPr>
          <w:b/>
          <w:bCs/>
          <w:sz w:val="24"/>
          <w:szCs w:val="24"/>
        </w:rPr>
      </w:pPr>
      <w:bookmarkStart w:id="0" w:name="_Hlk11829776"/>
      <w:r>
        <w:rPr>
          <w:b/>
          <w:bCs/>
          <w:sz w:val="24"/>
          <w:szCs w:val="24"/>
        </w:rPr>
        <w:t>Klauzula Informacyjna</w:t>
      </w:r>
    </w:p>
    <w:p w14:paraId="781E7A55" w14:textId="77777777" w:rsidR="00802E11" w:rsidRDefault="00802E11" w:rsidP="00802E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13 ust. 1 i 2 Rozporządzenia Parlamentu Europejskiego i Rady (UE) z dnia</w:t>
      </w:r>
      <w:r>
        <w:rPr>
          <w:rFonts w:ascii="Times New Roman" w:eastAsia="Times New Roman" w:hAnsi="Times New Roman" w:cs="Times New Roman"/>
          <w:sz w:val="24"/>
          <w:szCs w:val="24"/>
          <w:lang w:eastAsia="pl-PL"/>
        </w:rPr>
        <w:br/>
        <w:t>27 kwietnia 2016 roku w sprawie ochrony osób fizycznych w związku z przetwarzaniem danych osobowych i w sprawie swobodnego przepływu takich danych oraz uchylenia dyrektywy 95/46/WE informujemy:</w:t>
      </w:r>
    </w:p>
    <w:p w14:paraId="4447FCE0" w14:textId="77777777" w:rsidR="00802E11" w:rsidRDefault="00802E11" w:rsidP="00802E11">
      <w:pPr>
        <w:numPr>
          <w:ilvl w:val="0"/>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Administratorem danych osobowych jest Miejsko-Gminny Ośrodek Pomocy Społecznej w Sępopolu mający siedzibę przy ul. Lipowa 1A, 11-210 Sępopol, reprezentowany przez Kierownika Miejsko-Gminnego Ośrodka Pomocy Społecznej w Sępopolu.</w:t>
      </w:r>
    </w:p>
    <w:p w14:paraId="18BCE9BB" w14:textId="77777777" w:rsidR="00802E11" w:rsidRDefault="00802E11" w:rsidP="00802E11">
      <w:pPr>
        <w:numPr>
          <w:ilvl w:val="0"/>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Inspektor danych osobowych P. Jarosław Góral kontakt w sprawach związanych z przetwarzaniem danych osobowych – telefon: 515 475 588. </w:t>
      </w:r>
    </w:p>
    <w:p w14:paraId="225F61EF" w14:textId="77777777" w:rsidR="00802E11" w:rsidRDefault="00802E11" w:rsidP="00802E11">
      <w:pPr>
        <w:numPr>
          <w:ilvl w:val="0"/>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Dane osobowe przetwarzane będą w celach rozpatrzenia złożonych wniosków </w:t>
      </w:r>
      <w:r>
        <w:rPr>
          <w:rFonts w:ascii="Times New Roman" w:eastAsia="Times New Roman" w:hAnsi="Times New Roman" w:cs="Times New Roman"/>
          <w:lang w:eastAsia="pl-PL"/>
        </w:rPr>
        <w:br/>
        <w:t>o świadczenie/a wynikające z działalności statutowej Miejsko-Gminnego Ośrodka Pomocy Społecznej w Sępopolu na podstawie art. 6 ust. 1 pkt c oraz art. 9 ust. 2 pkt g ogólnego rozporządzenia o ochronie danych.</w:t>
      </w:r>
    </w:p>
    <w:p w14:paraId="403CCDBD" w14:textId="77777777" w:rsidR="00802E11" w:rsidRDefault="00802E11" w:rsidP="00802E11">
      <w:pPr>
        <w:numPr>
          <w:ilvl w:val="0"/>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Pani/Pana dane osobowe mogą być udostępniane/przekazywane w rozumieniu art. 4 pkt 9 ogólnego rozporządzenia o ochronie danych: innym odbiorcom lub kategoriom odbiorców danych osobowych, którymi mogą być:</w:t>
      </w:r>
    </w:p>
    <w:p w14:paraId="77ADA32C" w14:textId="77777777" w:rsidR="00802E11" w:rsidRDefault="00802E11" w:rsidP="00802E11">
      <w:pPr>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podmioty upoważnione do odbioru Pani/Pana danych osobowych na podstawie odpowiednich przepisów prawa,</w:t>
      </w:r>
    </w:p>
    <w:p w14:paraId="5B59D52E" w14:textId="77777777" w:rsidR="00802E11" w:rsidRDefault="00802E11" w:rsidP="00802E11">
      <w:pPr>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podmioty, które przetwarzają Pani/Pana dane osobowe w imieniu Administratora na podstawie zawartej umowy  powierzenia przetwarzania danych osobowych (tzw. podmioty przetwarzające).</w:t>
      </w:r>
    </w:p>
    <w:p w14:paraId="20542BD7" w14:textId="77777777" w:rsidR="00802E11" w:rsidRDefault="00802E11" w:rsidP="00802E11">
      <w:pPr>
        <w:numPr>
          <w:ilvl w:val="0"/>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Pana/i będą przetwarzane przez okres niezbędny do realizacji wskazanego powyżej celu przetwarzania.</w:t>
      </w:r>
    </w:p>
    <w:p w14:paraId="5822A0AF" w14:textId="5D4C6FD0" w:rsidR="00802E11" w:rsidRDefault="00802E11" w:rsidP="00802E11">
      <w:pPr>
        <w:numPr>
          <w:ilvl w:val="0"/>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przy czym realizacja powyższych praw musi być zgodna z przepisami prawa, na podstawie których odbywa się przetwarzanie danych oraz RODO,</w:t>
      </w:r>
      <w:r w:rsidR="005D371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 także z zasadami wynikającymi z ustawy z dnia 14 czerwca 1960 r. - Kodeks postępowania administracyjnego (Dz. U. z 202</w:t>
      </w:r>
      <w:r w:rsidR="0066027A">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r. poz.7</w:t>
      </w:r>
      <w:r w:rsidR="0066027A">
        <w:rPr>
          <w:rFonts w:ascii="Times New Roman" w:eastAsia="Times New Roman" w:hAnsi="Times New Roman" w:cs="Times New Roman"/>
          <w:lang w:eastAsia="pl-PL"/>
        </w:rPr>
        <w:t>7</w:t>
      </w:r>
      <w:r>
        <w:rPr>
          <w:rFonts w:ascii="Times New Roman" w:eastAsia="Times New Roman" w:hAnsi="Times New Roman" w:cs="Times New Roman"/>
          <w:lang w:eastAsia="pl-PL"/>
        </w:rPr>
        <w:t>5 ze zm.), czy archiwizacji.</w:t>
      </w:r>
    </w:p>
    <w:p w14:paraId="437B41A6" w14:textId="77777777" w:rsidR="00802E11" w:rsidRDefault="00802E11" w:rsidP="00802E11">
      <w:pPr>
        <w:numPr>
          <w:ilvl w:val="0"/>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Każda osoba, której danymi dysponuje Miejsko-Gminny Ośrodek Pomocy Społecznej </w:t>
      </w:r>
      <w:r>
        <w:rPr>
          <w:rFonts w:ascii="Times New Roman" w:eastAsia="Times New Roman" w:hAnsi="Times New Roman" w:cs="Times New Roman"/>
          <w:lang w:eastAsia="pl-PL"/>
        </w:rPr>
        <w:br/>
        <w:t>w Sępopolu ma prawo wniesienia skargi do organu nadzorczego (</w:t>
      </w:r>
      <w:r>
        <w:rPr>
          <w:rFonts w:ascii="Times New Roman" w:eastAsia="Times New Roman" w:hAnsi="Times New Roman" w:cs="Times New Roman"/>
          <w:i/>
          <w:iCs/>
          <w:lang w:eastAsia="pl-PL"/>
        </w:rPr>
        <w:t>Prezesa Urzędu Ochrony Danych Osobowych)</w:t>
      </w:r>
      <w:r>
        <w:rPr>
          <w:rFonts w:ascii="Times New Roman" w:eastAsia="Times New Roman" w:hAnsi="Times New Roman" w:cs="Times New Roman"/>
          <w:lang w:eastAsia="pl-PL"/>
        </w:rPr>
        <w:t>, gdy uzna, że przetwarzanie danych osobowych narusza przepisy ogólnego rozporządzenia o ochronie danych osobowych z dnia 27 kwietnia 2016 r.</w:t>
      </w:r>
    </w:p>
    <w:p w14:paraId="6A92629B" w14:textId="77777777" w:rsidR="00802E11" w:rsidRDefault="00802E11" w:rsidP="00802E11">
      <w:pPr>
        <w:numPr>
          <w:ilvl w:val="0"/>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większości przypadków przetwarzanie danych osobowych wynika z przepisów prawa, a ich podawanie przez klienta jest obowiązkowe. W niektórych sprawach podawanie danych osobowych może być dobrowolne, lecz niezbędne do realizacji celów, o których mowa w ust. 3. W sytuacji dobrowolności podawania danych osobowych klienci zostaną o tym fakcie poinformowani. Niepodanie lub podanie niepełnych danych osobowych może skutkować pozostawieniem wniosku bez rozpatrzenia.</w:t>
      </w:r>
    </w:p>
    <w:p w14:paraId="0CDDC454" w14:textId="77777777" w:rsidR="00802E11" w:rsidRDefault="00802E11" w:rsidP="00802E11">
      <w:pPr>
        <w:numPr>
          <w:ilvl w:val="0"/>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nie będą przetwarzane w sposób zautomatyzowany, w tym również w formie profilowania.</w:t>
      </w:r>
      <w:bookmarkEnd w:id="0"/>
    </w:p>
    <w:p w14:paraId="32C19332" w14:textId="77777777" w:rsidR="00802E11" w:rsidRDefault="00802E11" w:rsidP="00802E11">
      <w:pPr>
        <w:ind w:left="12" w:firstLine="708"/>
        <w:rPr>
          <w:sz w:val="24"/>
          <w:szCs w:val="24"/>
        </w:rPr>
      </w:pPr>
    </w:p>
    <w:p w14:paraId="4738C659" w14:textId="77777777" w:rsidR="00802E11" w:rsidRDefault="00802E11" w:rsidP="00802E11">
      <w:pPr>
        <w:ind w:left="12" w:firstLine="708"/>
        <w:rPr>
          <w:sz w:val="24"/>
          <w:szCs w:val="24"/>
        </w:rPr>
      </w:pPr>
    </w:p>
    <w:p w14:paraId="681E0E5C" w14:textId="77777777" w:rsidR="00802E11" w:rsidRDefault="00802E11" w:rsidP="00802E11">
      <w:pPr>
        <w:spacing w:after="0" w:line="240" w:lineRule="auto"/>
        <w:ind w:firstLine="360"/>
        <w:rPr>
          <w:rFonts w:ascii="Calibri" w:eastAsia="Times New Roman" w:hAnsi="Calibri" w:cs="Times New Roman"/>
          <w:lang w:eastAsia="pl-PL"/>
        </w:rPr>
      </w:pPr>
      <w:r>
        <w:rPr>
          <w:rFonts w:ascii="Calibri" w:eastAsia="Times New Roman" w:hAnsi="Calibri" w:cs="Times New Roman"/>
          <w:lang w:eastAsia="pl-PL"/>
        </w:rPr>
        <w:t>..……………………………..</w:t>
      </w:r>
      <w:r>
        <w:rPr>
          <w:rFonts w:ascii="Calibri" w:eastAsia="Times New Roman" w:hAnsi="Calibri" w:cs="Times New Roman"/>
          <w:lang w:eastAsia="pl-PL"/>
        </w:rPr>
        <w:tab/>
      </w:r>
      <w:r>
        <w:rPr>
          <w:rFonts w:ascii="Calibri" w:eastAsia="Times New Roman" w:hAnsi="Calibri" w:cs="Times New Roman"/>
          <w:lang w:eastAsia="pl-PL"/>
        </w:rPr>
        <w:tab/>
      </w:r>
      <w:r>
        <w:rPr>
          <w:rFonts w:ascii="Calibri" w:eastAsia="Times New Roman" w:hAnsi="Calibri" w:cs="Times New Roman"/>
          <w:lang w:eastAsia="pl-PL"/>
        </w:rPr>
        <w:tab/>
      </w:r>
      <w:r>
        <w:rPr>
          <w:rFonts w:ascii="Calibri" w:eastAsia="Times New Roman" w:hAnsi="Calibri" w:cs="Times New Roman"/>
          <w:lang w:eastAsia="pl-PL"/>
        </w:rPr>
        <w:tab/>
      </w:r>
      <w:r>
        <w:rPr>
          <w:rFonts w:ascii="Calibri" w:eastAsia="Times New Roman" w:hAnsi="Calibri" w:cs="Times New Roman"/>
          <w:lang w:eastAsia="pl-PL"/>
        </w:rPr>
        <w:tab/>
      </w:r>
      <w:r>
        <w:rPr>
          <w:rFonts w:ascii="Calibri" w:eastAsia="Times New Roman" w:hAnsi="Calibri" w:cs="Times New Roman"/>
          <w:lang w:eastAsia="pl-PL"/>
        </w:rPr>
        <w:tab/>
        <w:t>……………………………………………..</w:t>
      </w:r>
    </w:p>
    <w:p w14:paraId="6419CAF1" w14:textId="77777777" w:rsidR="00802E11" w:rsidRDefault="00802E11" w:rsidP="00802E11">
      <w:pPr>
        <w:spacing w:after="0" w:line="240" w:lineRule="auto"/>
        <w:ind w:firstLine="708"/>
        <w:rPr>
          <w:rFonts w:ascii="Calibri" w:eastAsia="Times New Roman" w:hAnsi="Calibri" w:cs="Times New Roman"/>
          <w:sz w:val="16"/>
          <w:szCs w:val="16"/>
          <w:lang w:eastAsia="pl-PL"/>
        </w:rPr>
      </w:pPr>
      <w:r>
        <w:rPr>
          <w:rFonts w:ascii="Calibri" w:eastAsia="Times New Roman" w:hAnsi="Calibri" w:cs="Times New Roman"/>
          <w:sz w:val="16"/>
          <w:szCs w:val="16"/>
          <w:lang w:eastAsia="pl-PL"/>
        </w:rPr>
        <w:t>/Data /</w:t>
      </w:r>
      <w:r>
        <w:rPr>
          <w:rFonts w:ascii="Calibri" w:eastAsia="Times New Roman" w:hAnsi="Calibri" w:cs="Times New Roman"/>
          <w:sz w:val="16"/>
          <w:szCs w:val="16"/>
          <w:lang w:eastAsia="pl-PL"/>
        </w:rPr>
        <w:tab/>
      </w:r>
      <w:r>
        <w:rPr>
          <w:rFonts w:ascii="Calibri" w:eastAsia="Times New Roman" w:hAnsi="Calibri" w:cs="Times New Roman"/>
          <w:sz w:val="16"/>
          <w:szCs w:val="16"/>
          <w:lang w:eastAsia="pl-PL"/>
        </w:rPr>
        <w:tab/>
      </w:r>
      <w:r>
        <w:rPr>
          <w:rFonts w:ascii="Calibri" w:eastAsia="Times New Roman" w:hAnsi="Calibri" w:cs="Times New Roman"/>
          <w:sz w:val="16"/>
          <w:szCs w:val="16"/>
          <w:lang w:eastAsia="pl-PL"/>
        </w:rPr>
        <w:tab/>
      </w:r>
      <w:r>
        <w:rPr>
          <w:rFonts w:ascii="Calibri" w:eastAsia="Times New Roman" w:hAnsi="Calibri" w:cs="Times New Roman"/>
          <w:sz w:val="16"/>
          <w:szCs w:val="16"/>
          <w:lang w:eastAsia="pl-PL"/>
        </w:rPr>
        <w:tab/>
      </w:r>
      <w:r>
        <w:rPr>
          <w:rFonts w:ascii="Calibri" w:eastAsia="Times New Roman" w:hAnsi="Calibri" w:cs="Times New Roman"/>
          <w:sz w:val="16"/>
          <w:szCs w:val="16"/>
          <w:lang w:eastAsia="pl-PL"/>
        </w:rPr>
        <w:tab/>
      </w:r>
      <w:r>
        <w:rPr>
          <w:rFonts w:ascii="Calibri" w:eastAsia="Times New Roman" w:hAnsi="Calibri" w:cs="Times New Roman"/>
          <w:sz w:val="16"/>
          <w:szCs w:val="16"/>
          <w:lang w:eastAsia="pl-PL"/>
        </w:rPr>
        <w:tab/>
      </w:r>
      <w:r>
        <w:rPr>
          <w:rFonts w:ascii="Calibri" w:eastAsia="Times New Roman" w:hAnsi="Calibri" w:cs="Times New Roman"/>
          <w:sz w:val="16"/>
          <w:szCs w:val="16"/>
          <w:lang w:eastAsia="pl-PL"/>
        </w:rPr>
        <w:tab/>
      </w:r>
      <w:r>
        <w:rPr>
          <w:rFonts w:ascii="Calibri" w:eastAsia="Times New Roman" w:hAnsi="Calibri" w:cs="Times New Roman"/>
          <w:sz w:val="16"/>
          <w:szCs w:val="16"/>
          <w:lang w:eastAsia="pl-PL"/>
        </w:rPr>
        <w:tab/>
      </w:r>
      <w:r>
        <w:rPr>
          <w:rFonts w:ascii="Calibri" w:eastAsia="Times New Roman" w:hAnsi="Calibri" w:cs="Times New Roman"/>
          <w:sz w:val="16"/>
          <w:szCs w:val="16"/>
          <w:lang w:eastAsia="pl-PL"/>
        </w:rPr>
        <w:tab/>
        <w:t>/Podpis/</w:t>
      </w:r>
    </w:p>
    <w:p w14:paraId="4C8B727E" w14:textId="77777777" w:rsidR="00802E11" w:rsidRDefault="00802E11" w:rsidP="00802E11">
      <w:pPr>
        <w:spacing w:after="0" w:line="240" w:lineRule="auto"/>
        <w:rPr>
          <w:rFonts w:ascii="Calibri" w:eastAsia="Times New Roman" w:hAnsi="Calibri" w:cs="Times New Roman"/>
          <w:lang w:eastAsia="pl-PL"/>
        </w:rPr>
      </w:pPr>
    </w:p>
    <w:p w14:paraId="1CB417AE" w14:textId="77777777" w:rsidR="00802E11" w:rsidRDefault="00802E11" w:rsidP="00802E11">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
    <w:p w14:paraId="7C753A9F" w14:textId="77777777" w:rsidR="001374D4" w:rsidRDefault="001374D4"/>
    <w:sectPr w:rsidR="00137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53006"/>
    <w:multiLevelType w:val="hybridMultilevel"/>
    <w:tmpl w:val="BD8E8316"/>
    <w:lvl w:ilvl="0" w:tplc="EB5E2618">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4F3159E6"/>
    <w:multiLevelType w:val="hybridMultilevel"/>
    <w:tmpl w:val="B22CB0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861312506">
    <w:abstractNumId w:val="0"/>
    <w:lvlOverride w:ilvl="0">
      <w:startOverride w:val="1"/>
    </w:lvlOverride>
    <w:lvlOverride w:ilvl="1"/>
    <w:lvlOverride w:ilvl="2"/>
    <w:lvlOverride w:ilvl="3"/>
    <w:lvlOverride w:ilvl="4"/>
    <w:lvlOverride w:ilvl="5"/>
    <w:lvlOverride w:ilvl="6"/>
    <w:lvlOverride w:ilvl="7"/>
    <w:lvlOverride w:ilvl="8"/>
  </w:num>
  <w:num w:numId="2" w16cid:durableId="1290742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EE"/>
    <w:rsid w:val="001374D4"/>
    <w:rsid w:val="005677EE"/>
    <w:rsid w:val="005D3710"/>
    <w:rsid w:val="0066027A"/>
    <w:rsid w:val="00802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A65F"/>
  <w15:chartTrackingRefBased/>
  <w15:docId w15:val="{68B4DF97-F18A-40CE-A2EB-3B490AF1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E1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02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2641</Characters>
  <Application>Microsoft Office Word</Application>
  <DocSecurity>0</DocSecurity>
  <Lines>22</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Wołosz</dc:creator>
  <cp:keywords/>
  <dc:description/>
  <cp:lastModifiedBy>Barbara Wołosz</cp:lastModifiedBy>
  <cp:revision>6</cp:revision>
  <cp:lastPrinted>2023-11-28T13:40:00Z</cp:lastPrinted>
  <dcterms:created xsi:type="dcterms:W3CDTF">2022-04-29T06:14:00Z</dcterms:created>
  <dcterms:modified xsi:type="dcterms:W3CDTF">2023-11-28T13:40:00Z</dcterms:modified>
</cp:coreProperties>
</file>